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20" w:rsidRPr="002F2220" w:rsidRDefault="002F2220" w:rsidP="002F2220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color w:val="2B3238"/>
          <w:sz w:val="32"/>
        </w:rPr>
      </w:pPr>
      <w:r w:rsidRPr="002F2220">
        <w:rPr>
          <w:rFonts w:asciiTheme="majorHAnsi" w:eastAsia="Times New Roman" w:hAnsiTheme="majorHAnsi" w:cs="Times New Roman"/>
          <w:b/>
          <w:bCs/>
          <w:color w:val="2B3238"/>
          <w:sz w:val="32"/>
        </w:rPr>
        <w:t>How to self-quarantine</w:t>
      </w:r>
    </w:p>
    <w:p w:rsidR="002F2220" w:rsidRPr="002F2220" w:rsidRDefault="002F2220" w:rsidP="002F2220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If you are well, but you have been in close contact with a case of coronavirus you may need to self-quarantine. This is to stop other people from getting it if you develop symptoms.</w:t>
      </w:r>
    </w:p>
    <w:p w:rsidR="002F2220" w:rsidRPr="002F2220" w:rsidRDefault="002F2220" w:rsidP="002F2220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proofErr w:type="gramStart"/>
      <w:r w:rsidRPr="002F2220">
        <w:rPr>
          <w:rFonts w:asciiTheme="majorHAnsi" w:hAnsiTheme="majorHAnsi" w:cs="Times New Roman"/>
          <w:color w:val="2B3238"/>
        </w:rPr>
        <w:t>Self-quarantine means avoiding contact with other people as much as possible by staying at home or in your hotel.</w:t>
      </w:r>
      <w:proofErr w:type="gramEnd"/>
    </w:p>
    <w:p w:rsidR="002F2220" w:rsidRPr="002F2220" w:rsidRDefault="002F2220" w:rsidP="002F2220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You can still go outside for walks, runs or cycles on your own. But you should not spend time in close contact with other people.</w:t>
      </w:r>
    </w:p>
    <w:p w:rsidR="002F2220" w:rsidRPr="002F2220" w:rsidRDefault="002F2220" w:rsidP="002F2220">
      <w:pPr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Other household members do not need to restrict their activities unless they are told to.</w:t>
      </w:r>
    </w:p>
    <w:p w:rsidR="002F2220" w:rsidRPr="002F2220" w:rsidRDefault="002F2220" w:rsidP="002F2220">
      <w:pPr>
        <w:pBdr>
          <w:bottom w:val="single" w:sz="12" w:space="11" w:color="B1B1B1"/>
        </w:pBdr>
        <w:shd w:val="clear" w:color="auto" w:fill="F5F5F5"/>
        <w:spacing w:after="225"/>
        <w:outlineLvl w:val="2"/>
        <w:rPr>
          <w:rFonts w:asciiTheme="majorHAnsi" w:eastAsia="Times New Roman" w:hAnsiTheme="majorHAnsi" w:cs="Times New Roman"/>
          <w:b/>
          <w:bCs/>
          <w:color w:val="000000"/>
        </w:rPr>
      </w:pPr>
      <w:r w:rsidRPr="002F2220">
        <w:rPr>
          <w:rFonts w:asciiTheme="majorHAnsi" w:eastAsia="Times New Roman" w:hAnsiTheme="majorHAnsi" w:cs="Times New Roman"/>
          <w:b/>
          <w:bCs/>
          <w:color w:val="000000"/>
        </w:rPr>
        <w:t>Don't</w:t>
      </w:r>
    </w:p>
    <w:p w:rsidR="002F2220" w:rsidRPr="002F2220" w:rsidRDefault="002F2220" w:rsidP="002F2220">
      <w:pPr>
        <w:shd w:val="clear" w:color="auto" w:fill="F5F5F5"/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Do not go to school, college or work.</w:t>
      </w:r>
    </w:p>
    <w:p w:rsidR="002F2220" w:rsidRPr="002F2220" w:rsidRDefault="002F2220" w:rsidP="002F2220">
      <w:pPr>
        <w:shd w:val="clear" w:color="auto" w:fill="F5F5F5"/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Do not use public transport.</w:t>
      </w:r>
    </w:p>
    <w:p w:rsidR="002F2220" w:rsidRPr="002F2220" w:rsidRDefault="002F2220" w:rsidP="002F2220">
      <w:pPr>
        <w:shd w:val="clear" w:color="auto" w:fill="F5F5F5"/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Do not go to meetings, social gatherings, group events or crowded places.</w:t>
      </w:r>
    </w:p>
    <w:p w:rsidR="002F2220" w:rsidRPr="002F2220" w:rsidRDefault="002F2220" w:rsidP="002F2220">
      <w:pPr>
        <w:shd w:val="clear" w:color="auto" w:fill="F5F5F5"/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Do not have visitors at your home.</w:t>
      </w:r>
    </w:p>
    <w:p w:rsidR="002F2220" w:rsidRPr="002F2220" w:rsidRDefault="002F2220" w:rsidP="002F2220">
      <w:pPr>
        <w:shd w:val="clear" w:color="auto" w:fill="F5F5F5"/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Do not go shopping - where possible, order your groceries online or have some family or friends drop them off.</w:t>
      </w:r>
    </w:p>
    <w:p w:rsidR="002F2220" w:rsidRPr="002F2220" w:rsidRDefault="002F2220" w:rsidP="002F2220">
      <w:pPr>
        <w:shd w:val="clear" w:color="auto" w:fill="F5F5F5"/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Do not contact older people, people with chronic health problems and pregnant women.</w:t>
      </w:r>
    </w:p>
    <w:p w:rsidR="002F2220" w:rsidRPr="002F2220" w:rsidRDefault="002F2220" w:rsidP="002F2220">
      <w:pPr>
        <w:shd w:val="clear" w:color="auto" w:fill="F5F5F5"/>
        <w:spacing w:before="100" w:beforeAutospacing="1" w:after="100" w:afterAutospacing="1"/>
        <w:rPr>
          <w:rFonts w:asciiTheme="majorHAnsi" w:hAnsiTheme="majorHAnsi" w:cs="Times New Roman"/>
          <w:color w:val="2B3238"/>
        </w:rPr>
      </w:pPr>
      <w:r w:rsidRPr="002F2220">
        <w:rPr>
          <w:rFonts w:asciiTheme="majorHAnsi" w:hAnsiTheme="majorHAnsi" w:cs="Times New Roman"/>
          <w:color w:val="2B3238"/>
        </w:rPr>
        <w:t>Do not travel outside or within Ireland.</w:t>
      </w:r>
    </w:p>
    <w:p w:rsidR="002F2220" w:rsidRDefault="002F2220" w:rsidP="002F2220">
      <w:pPr>
        <w:pStyle w:val="Heading2"/>
        <w:rPr>
          <w:rFonts w:asciiTheme="majorHAnsi" w:eastAsia="Times New Roman" w:hAnsiTheme="majorHAnsi"/>
          <w:color w:val="2B3238"/>
          <w:sz w:val="32"/>
          <w:szCs w:val="24"/>
        </w:rPr>
      </w:pPr>
    </w:p>
    <w:p w:rsidR="002F2220" w:rsidRDefault="002F2220" w:rsidP="002F2220">
      <w:pPr>
        <w:pStyle w:val="Heading2"/>
        <w:rPr>
          <w:rFonts w:asciiTheme="majorHAnsi" w:eastAsia="Times New Roman" w:hAnsiTheme="majorHAnsi"/>
          <w:color w:val="2B3238"/>
          <w:sz w:val="32"/>
          <w:szCs w:val="24"/>
        </w:rPr>
      </w:pPr>
    </w:p>
    <w:p w:rsidR="002F2220" w:rsidRDefault="002F2220" w:rsidP="002F2220">
      <w:pPr>
        <w:pStyle w:val="Heading2"/>
        <w:rPr>
          <w:rFonts w:asciiTheme="majorHAnsi" w:eastAsia="Times New Roman" w:hAnsiTheme="majorHAnsi"/>
          <w:color w:val="2B3238"/>
          <w:sz w:val="32"/>
          <w:szCs w:val="24"/>
        </w:rPr>
      </w:pPr>
    </w:p>
    <w:p w:rsidR="002F2220" w:rsidRDefault="002F2220" w:rsidP="002F2220">
      <w:pPr>
        <w:pStyle w:val="Heading2"/>
        <w:rPr>
          <w:rFonts w:asciiTheme="majorHAnsi" w:eastAsia="Times New Roman" w:hAnsiTheme="majorHAnsi"/>
          <w:color w:val="2B3238"/>
          <w:sz w:val="32"/>
          <w:szCs w:val="24"/>
        </w:rPr>
      </w:pPr>
    </w:p>
    <w:p w:rsidR="002F2220" w:rsidRDefault="002F2220" w:rsidP="002F2220">
      <w:pPr>
        <w:pStyle w:val="Heading2"/>
        <w:rPr>
          <w:rFonts w:asciiTheme="majorHAnsi" w:eastAsia="Times New Roman" w:hAnsiTheme="majorHAnsi"/>
          <w:color w:val="2B3238"/>
          <w:sz w:val="32"/>
          <w:szCs w:val="24"/>
        </w:rPr>
      </w:pPr>
    </w:p>
    <w:p w:rsidR="002F2220" w:rsidRDefault="002F2220" w:rsidP="002F2220">
      <w:pPr>
        <w:pStyle w:val="Heading2"/>
        <w:rPr>
          <w:rFonts w:asciiTheme="majorHAnsi" w:eastAsia="Times New Roman" w:hAnsiTheme="majorHAnsi"/>
          <w:color w:val="2B3238"/>
          <w:sz w:val="32"/>
          <w:szCs w:val="24"/>
        </w:rPr>
      </w:pPr>
    </w:p>
    <w:p w:rsidR="002F2220" w:rsidRPr="002F2220" w:rsidRDefault="002F2220" w:rsidP="002F2220">
      <w:pPr>
        <w:pStyle w:val="Heading2"/>
        <w:rPr>
          <w:rFonts w:asciiTheme="majorHAnsi" w:eastAsia="Times New Roman" w:hAnsiTheme="majorHAnsi"/>
          <w:color w:val="2B3238"/>
          <w:sz w:val="32"/>
          <w:szCs w:val="24"/>
        </w:rPr>
      </w:pPr>
      <w:bookmarkStart w:id="0" w:name="_GoBack"/>
      <w:bookmarkEnd w:id="0"/>
      <w:r w:rsidRPr="002F2220">
        <w:rPr>
          <w:rFonts w:asciiTheme="majorHAnsi" w:eastAsia="Times New Roman" w:hAnsiTheme="majorHAnsi"/>
          <w:color w:val="2B3238"/>
          <w:sz w:val="32"/>
          <w:szCs w:val="24"/>
        </w:rPr>
        <w:lastRenderedPageBreak/>
        <w:t>How to self-isolate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You may need to self-isolate if you have coronavirus or may have coronavirus. This could be before you get tested for coronavirus, while you wait for test results or when a positive result is confirmed.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Most people with coronavirus will only have mild symptoms and will get well within weeks. Even though the symptoms are mild, you can still spread the virus to others.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you have to self-isolate, stay indoors and avoid contact with other people.</w:t>
      </w:r>
    </w:p>
    <w:p w:rsidR="002F2220" w:rsidRPr="002F2220" w:rsidRDefault="002F2220" w:rsidP="002F2220">
      <w:pPr>
        <w:pStyle w:val="Heading3"/>
        <w:pBdr>
          <w:bottom w:val="single" w:sz="12" w:space="11" w:color="B1B1B1"/>
        </w:pBdr>
        <w:shd w:val="clear" w:color="auto" w:fill="F5F5F5"/>
        <w:spacing w:before="0" w:beforeAutospacing="0" w:after="225" w:afterAutospacing="0"/>
        <w:rPr>
          <w:rFonts w:asciiTheme="majorHAnsi" w:eastAsia="Times New Roman" w:hAnsiTheme="majorHAnsi"/>
          <w:color w:val="000000"/>
          <w:sz w:val="24"/>
          <w:szCs w:val="24"/>
        </w:rPr>
      </w:pPr>
      <w:r w:rsidRPr="002F2220">
        <w:rPr>
          <w:rFonts w:asciiTheme="majorHAnsi" w:eastAsia="Times New Roman" w:hAnsiTheme="majorHAnsi"/>
          <w:color w:val="000000"/>
          <w:sz w:val="24"/>
          <w:szCs w:val="24"/>
        </w:rPr>
        <w:t>Do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Stay at home, in a room with the window open.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Keep away from others in your home as much as you can.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Check your symptoms - call a doctor if they get worse.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Phone your doctor if you need to - do not visit them.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Cover your coughs and sneezes using a tissue - clean your hands properly afterwards.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hyperlink r:id="rId6" w:history="1">
        <w:r w:rsidRPr="002F2220">
          <w:rPr>
            <w:rStyle w:val="Hyperlink"/>
            <w:rFonts w:asciiTheme="majorHAnsi" w:hAnsiTheme="majorHAnsi"/>
            <w:color w:val="0F45A0"/>
            <w:sz w:val="24"/>
            <w:szCs w:val="24"/>
          </w:rPr>
          <w:t>Wash your hands properly and often</w:t>
        </w:r>
      </w:hyperlink>
      <w:r w:rsidRPr="002F2220">
        <w:rPr>
          <w:rFonts w:asciiTheme="majorHAnsi" w:hAnsiTheme="majorHAnsi"/>
          <w:color w:val="2B3238"/>
          <w:sz w:val="24"/>
          <w:szCs w:val="24"/>
        </w:rPr>
        <w:t>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Use your own towel - do not share a towel with others.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Clean your room every day with a household cleaner or disinfectant.</w:t>
      </w:r>
    </w:p>
    <w:p w:rsidR="002F2220" w:rsidRPr="002F2220" w:rsidRDefault="002F2220" w:rsidP="002F2220">
      <w:pPr>
        <w:pStyle w:val="Heading3"/>
        <w:pBdr>
          <w:bottom w:val="single" w:sz="12" w:space="11" w:color="B1B1B1"/>
        </w:pBdr>
        <w:shd w:val="clear" w:color="auto" w:fill="F5F5F5"/>
        <w:spacing w:before="0" w:beforeAutospacing="0" w:after="225" w:afterAutospacing="0"/>
        <w:rPr>
          <w:rFonts w:asciiTheme="majorHAnsi" w:eastAsia="Times New Roman" w:hAnsiTheme="majorHAnsi"/>
          <w:color w:val="000000"/>
          <w:sz w:val="24"/>
          <w:szCs w:val="24"/>
        </w:rPr>
      </w:pPr>
      <w:r w:rsidRPr="002F2220">
        <w:rPr>
          <w:rFonts w:asciiTheme="majorHAnsi" w:eastAsia="Times New Roman" w:hAnsiTheme="majorHAnsi"/>
          <w:color w:val="000000"/>
          <w:sz w:val="24"/>
          <w:szCs w:val="24"/>
        </w:rPr>
        <w:t>Don't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Do not go to work, school, religious services or public areas.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Do not share your things.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Do not use public transport or taxis.</w:t>
      </w:r>
    </w:p>
    <w:p w:rsidR="002F2220" w:rsidRPr="002F2220" w:rsidRDefault="002F2220" w:rsidP="002F2220">
      <w:pPr>
        <w:pStyle w:val="NormalWeb"/>
        <w:shd w:val="clear" w:color="auto" w:fill="F5F5F5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Do not invite visitors to your home.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Keep away from older people, anyone with long-term medical conditions and pregnant women.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It's OK for friends, family or delivery drivers to drop off food or supplies. Make sure you're not in the same room as them, when they do.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If you live with other people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Stay in a room with a window you can open.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you can, use a toilet and bathroom that no one else in the house uses.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you have to share a bathroom with others, use the bathroom last and then clean it thoroughly.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Do not share any items you’ve used with other people.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These include:</w:t>
      </w:r>
    </w:p>
    <w:p w:rsidR="002F2220" w:rsidRPr="002F2220" w:rsidRDefault="002F2220" w:rsidP="002F2220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dishes</w:t>
      </w:r>
      <w:proofErr w:type="gramEnd"/>
    </w:p>
    <w:p w:rsidR="002F2220" w:rsidRPr="002F2220" w:rsidRDefault="002F2220" w:rsidP="002F2220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drinking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glasses</w:t>
      </w:r>
    </w:p>
    <w:p w:rsidR="002F2220" w:rsidRPr="002F2220" w:rsidRDefault="002F2220" w:rsidP="002F2220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cups</w:t>
      </w:r>
      <w:proofErr w:type="gramEnd"/>
    </w:p>
    <w:p w:rsidR="002F2220" w:rsidRPr="002F2220" w:rsidRDefault="002F2220" w:rsidP="002F2220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eating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utensils</w:t>
      </w:r>
    </w:p>
    <w:p w:rsidR="002F2220" w:rsidRPr="002F2220" w:rsidRDefault="002F2220" w:rsidP="002F2220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towels</w:t>
      </w:r>
      <w:proofErr w:type="gramEnd"/>
    </w:p>
    <w:p w:rsidR="002F2220" w:rsidRPr="002F2220" w:rsidRDefault="002F2220" w:rsidP="002F2220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bedding</w:t>
      </w:r>
      <w:proofErr w:type="gramEnd"/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Meals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possible, have someone leave your food on a tray at your bedroom door.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When you have finished, leave everything on the tray at the door.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 xml:space="preserve">This should be collected and put in a dishwasher and hands washed properly </w:t>
      </w:r>
      <w:proofErr w:type="gramStart"/>
      <w:r w:rsidRPr="002F2220">
        <w:rPr>
          <w:rFonts w:asciiTheme="majorHAnsi" w:hAnsiTheme="majorHAnsi"/>
          <w:color w:val="2B3238"/>
          <w:sz w:val="24"/>
          <w:szCs w:val="24"/>
        </w:rPr>
        <w:t>afterwards</w:t>
      </w:r>
      <w:proofErr w:type="gramEnd"/>
      <w:r w:rsidRPr="002F2220">
        <w:rPr>
          <w:rFonts w:asciiTheme="majorHAnsi" w:hAnsiTheme="majorHAnsi"/>
          <w:color w:val="2B3238"/>
          <w:sz w:val="24"/>
          <w:szCs w:val="24"/>
        </w:rPr>
        <w:t>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you don't have a dishwasher:</w:t>
      </w:r>
    </w:p>
    <w:p w:rsidR="002F2220" w:rsidRPr="002F2220" w:rsidRDefault="002F2220" w:rsidP="002F222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wash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in hot soapy water, wearing rubber gloves</w:t>
      </w:r>
    </w:p>
    <w:p w:rsidR="002F2220" w:rsidRPr="002F2220" w:rsidRDefault="002F2220" w:rsidP="002F222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leave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to air dry</w:t>
      </w:r>
    </w:p>
    <w:p w:rsidR="002F2220" w:rsidRPr="002F2220" w:rsidRDefault="002F2220" w:rsidP="002F222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wash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 rubber gloves while you are still wearing them</w:t>
      </w:r>
    </w:p>
    <w:p w:rsidR="002F2220" w:rsidRPr="002F2220" w:rsidRDefault="002F2220" w:rsidP="002F222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remove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gloves and wash your hands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Face masks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 xml:space="preserve">You may have to go into the same room with other people while you are self-isolating. If you do, wash your hands and wear a </w:t>
      </w:r>
      <w:proofErr w:type="gramStart"/>
      <w:r w:rsidRPr="002F2220">
        <w:rPr>
          <w:rFonts w:asciiTheme="majorHAnsi" w:hAnsiTheme="majorHAnsi"/>
          <w:color w:val="2B3238"/>
          <w:sz w:val="24"/>
          <w:szCs w:val="24"/>
        </w:rPr>
        <w:t>face mask</w:t>
      </w:r>
      <w:proofErr w:type="gramEnd"/>
      <w:r w:rsidRPr="002F2220">
        <w:rPr>
          <w:rFonts w:asciiTheme="majorHAnsi" w:hAnsiTheme="majorHAnsi"/>
          <w:color w:val="2B3238"/>
          <w:sz w:val="24"/>
          <w:szCs w:val="24"/>
        </w:rPr>
        <w:t xml:space="preserve"> if you have one. If you don't have a </w:t>
      </w:r>
      <w:proofErr w:type="gramStart"/>
      <w:r w:rsidRPr="002F2220">
        <w:rPr>
          <w:rFonts w:asciiTheme="majorHAnsi" w:hAnsiTheme="majorHAnsi"/>
          <w:color w:val="2B3238"/>
          <w:sz w:val="24"/>
          <w:szCs w:val="24"/>
        </w:rPr>
        <w:t>face mask</w:t>
      </w:r>
      <w:proofErr w:type="gramEnd"/>
      <w:r w:rsidRPr="002F2220">
        <w:rPr>
          <w:rFonts w:asciiTheme="majorHAnsi" w:hAnsiTheme="majorHAnsi"/>
          <w:color w:val="2B3238"/>
          <w:sz w:val="24"/>
          <w:szCs w:val="24"/>
        </w:rPr>
        <w:t>, stay at least 1 metre away from other people. 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 xml:space="preserve">If possible, anyone in a room with you should also wear a </w:t>
      </w:r>
      <w:proofErr w:type="gramStart"/>
      <w:r w:rsidRPr="002F2220">
        <w:rPr>
          <w:rFonts w:asciiTheme="majorHAnsi" w:hAnsiTheme="majorHAnsi"/>
          <w:color w:val="2B3238"/>
          <w:sz w:val="24"/>
          <w:szCs w:val="24"/>
        </w:rPr>
        <w:t>face mask</w:t>
      </w:r>
      <w:proofErr w:type="gramEnd"/>
      <w:r w:rsidRPr="002F2220">
        <w:rPr>
          <w:rFonts w:asciiTheme="majorHAnsi" w:hAnsiTheme="majorHAnsi"/>
          <w:color w:val="2B3238"/>
          <w:sz w:val="24"/>
          <w:szCs w:val="24"/>
        </w:rPr>
        <w:t>. Do not touch the front of the mask when you are taking it off. Clean your hands with gel or wash them with soap and water after you take it off.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 xml:space="preserve">You do not need to wear a </w:t>
      </w:r>
      <w:proofErr w:type="gramStart"/>
      <w:r w:rsidRPr="002F2220">
        <w:rPr>
          <w:rFonts w:asciiTheme="majorHAnsi" w:hAnsiTheme="majorHAnsi"/>
          <w:color w:val="2B3238"/>
          <w:sz w:val="24"/>
          <w:szCs w:val="24"/>
        </w:rPr>
        <w:t>face mask</w:t>
      </w:r>
      <w:proofErr w:type="gramEnd"/>
      <w:r w:rsidRPr="002F2220">
        <w:rPr>
          <w:rFonts w:asciiTheme="majorHAnsi" w:hAnsiTheme="majorHAnsi"/>
          <w:color w:val="2B3238"/>
          <w:sz w:val="24"/>
          <w:szCs w:val="24"/>
        </w:rPr>
        <w:t xml:space="preserve"> when there is no one else in the room with you.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Wash your hands often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Wash your hands properly and often with soap and water or clean them with an alcohol-based hand rub.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Cover your mouth and nose with a tissue or your sleeve when you cough and sneeze.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Put used tissues into a bin and wash your hands.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hyperlink r:id="rId7" w:history="1">
        <w:r w:rsidRPr="002F2220">
          <w:rPr>
            <w:rStyle w:val="Hyperlink"/>
            <w:rFonts w:asciiTheme="majorHAnsi" w:hAnsiTheme="majorHAnsi"/>
            <w:color w:val="0F45A0"/>
            <w:sz w:val="24"/>
            <w:szCs w:val="24"/>
          </w:rPr>
          <w:t>How to wash your hands properly</w:t>
        </w:r>
      </w:hyperlink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Use a detergent or disinfectant to clean your home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Many cleaning and disinfectant products sold in supermarkets can kill coronavirus on surfaces.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Clean the surface as usual with a detergent, disinfectant or disinfectant wipe.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This includes: </w:t>
      </w:r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counters</w:t>
      </w:r>
      <w:proofErr w:type="gramEnd"/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table</w:t>
      </w:r>
      <w:proofErr w:type="gramEnd"/>
      <w:r w:rsidRPr="002F2220">
        <w:rPr>
          <w:rFonts w:asciiTheme="majorHAnsi" w:eastAsia="Times New Roman" w:hAnsiTheme="majorHAnsi"/>
          <w:color w:val="2B3238"/>
        </w:rPr>
        <w:t>-tops</w:t>
      </w:r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doorknobs</w:t>
      </w:r>
      <w:proofErr w:type="gramEnd"/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bathroom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fixtures</w:t>
      </w:r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toilets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and toilet handles</w:t>
      </w:r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phones</w:t>
      </w:r>
      <w:proofErr w:type="gramEnd"/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keyboards</w:t>
      </w:r>
      <w:proofErr w:type="gramEnd"/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tablets</w:t>
      </w:r>
      <w:proofErr w:type="gramEnd"/>
    </w:p>
    <w:p w:rsidR="002F2220" w:rsidRPr="002F2220" w:rsidRDefault="002F2220" w:rsidP="002F2220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bedside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tables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 xml:space="preserve">If you have them, wear rubber gloves when cleaning surfaces, clothing or bedding. Wash the gloves while still wearing them, </w:t>
      </w:r>
      <w:proofErr w:type="gramStart"/>
      <w:r w:rsidRPr="002F2220">
        <w:rPr>
          <w:rFonts w:asciiTheme="majorHAnsi" w:hAnsiTheme="majorHAnsi"/>
          <w:color w:val="2B3238"/>
          <w:sz w:val="24"/>
          <w:szCs w:val="24"/>
        </w:rPr>
        <w:t>then</w:t>
      </w:r>
      <w:proofErr w:type="gramEnd"/>
      <w:r w:rsidRPr="002F2220">
        <w:rPr>
          <w:rFonts w:asciiTheme="majorHAnsi" w:hAnsiTheme="majorHAnsi"/>
          <w:color w:val="2B3238"/>
          <w:sz w:val="24"/>
          <w:szCs w:val="24"/>
        </w:rPr>
        <w:t xml:space="preserve"> clean your hands after you take them off.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Laundry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Put your laundry in a plastic bag. Have someone collect it from your bedroom door. If possible, they should wear rubber gloves. 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They should:</w:t>
      </w:r>
    </w:p>
    <w:p w:rsidR="002F2220" w:rsidRPr="002F2220" w:rsidRDefault="002F2220" w:rsidP="002F2220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wash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 laundry at the highest temperature for the material, with a laundry detergent</w:t>
      </w:r>
    </w:p>
    <w:p w:rsidR="002F2220" w:rsidRPr="002F2220" w:rsidRDefault="002F2220" w:rsidP="002F2220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clean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all surfaces and the area around the washing machine</w:t>
      </w:r>
    </w:p>
    <w:p w:rsidR="002F2220" w:rsidRPr="002F2220" w:rsidRDefault="002F2220" w:rsidP="002F2220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wash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 rubber gloves while still wearing them</w:t>
      </w:r>
    </w:p>
    <w:p w:rsidR="002F2220" w:rsidRPr="002F2220" w:rsidRDefault="002F2220" w:rsidP="002F2220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wash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their hands thoroughly with soap and water after removing the gloves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possible tumble dry and iron using a hot setting or steam iron.</w:t>
      </w:r>
    </w:p>
    <w:p w:rsidR="002F2220" w:rsidRPr="002F2220" w:rsidRDefault="002F2220" w:rsidP="002F2220">
      <w:pPr>
        <w:pStyle w:val="NormalWeb"/>
        <w:shd w:val="clear" w:color="auto" w:fill="F3F7FD"/>
        <w:spacing w:before="0" w:beforeAutospacing="0" w:after="0" w:afterAutospacing="0"/>
        <w:rPr>
          <w:rFonts w:asciiTheme="majorHAnsi" w:hAnsiTheme="majorHAnsi"/>
          <w:b/>
          <w:bCs/>
          <w:color w:val="2B3238"/>
          <w:sz w:val="24"/>
          <w:szCs w:val="24"/>
        </w:rPr>
      </w:pPr>
      <w:r w:rsidRPr="002F2220">
        <w:rPr>
          <w:rFonts w:asciiTheme="majorHAnsi" w:hAnsiTheme="majorHAnsi"/>
          <w:b/>
          <w:bCs/>
          <w:color w:val="2B3238"/>
          <w:sz w:val="24"/>
          <w:szCs w:val="24"/>
        </w:rPr>
        <w:t>Do not take laundry to a launderette.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Managing rubbish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Put all the waste that you have used, including tissues and masks, in a plastic rubbish bag. Tie the bag when it is about three-quarters full. Place the plastic bag in a second bin bag and tie the bag.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Treat all cleaning waste in the same way.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Do not put the rubbish bags out for collection for 72 hours. After that, the bags can be put out for collection in regular domestic waste.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Stay in touch with your GP or doctor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your symptoms develop or get worse, phone your GP.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Caring for a child or someone else in self-isolation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You may be caring for a child, family member or someone who needs support while they are in self-isolation. If you are, follow the advice above.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You should also: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stay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away from them as much as possible (at least 1 metre) and avoid touching them - use your phone to communicate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wash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your hands properly every time you have contact with the person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if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you have face masks, wear one and have them one when you have to be in the same room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if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you have to clean phlegm or spit from their face use a clean tissue, put it into a waste bag and wash your hands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put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them in a well-ventilated room alone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limit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their movement in the house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get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them to use a different toilet if possible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limit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 number of caregivers</w:t>
      </w:r>
    </w:p>
    <w:p w:rsidR="002F2220" w:rsidRPr="002F2220" w:rsidRDefault="002F2220" w:rsidP="002F2220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/>
          <w:color w:val="2B3238"/>
        </w:rPr>
      </w:pPr>
      <w:proofErr w:type="gramStart"/>
      <w:r w:rsidRPr="002F2220">
        <w:rPr>
          <w:rFonts w:asciiTheme="majorHAnsi" w:eastAsia="Times New Roman" w:hAnsiTheme="majorHAnsi"/>
          <w:color w:val="2B3238"/>
        </w:rPr>
        <w:t>keep</w:t>
      </w:r>
      <w:proofErr w:type="gramEnd"/>
      <w:r w:rsidRPr="002F2220">
        <w:rPr>
          <w:rFonts w:asciiTheme="majorHAnsi" w:eastAsia="Times New Roman" w:hAnsiTheme="majorHAnsi"/>
          <w:color w:val="2B3238"/>
        </w:rPr>
        <w:t xml:space="preserve"> them away from older people, people with long-term conditions or pregnant women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If possible, only one person should look after the person self-isolating. Ideally, this would be someone who is in good health.</w:t>
      </w:r>
    </w:p>
    <w:p w:rsidR="002F2220" w:rsidRPr="002F2220" w:rsidRDefault="002F2220" w:rsidP="002F2220">
      <w:pPr>
        <w:pStyle w:val="Heading3"/>
        <w:rPr>
          <w:rFonts w:asciiTheme="majorHAnsi" w:eastAsia="Times New Roman" w:hAnsiTheme="majorHAnsi"/>
          <w:color w:val="2B3238"/>
          <w:sz w:val="24"/>
          <w:szCs w:val="24"/>
        </w:rPr>
      </w:pPr>
      <w:r w:rsidRPr="002F2220">
        <w:rPr>
          <w:rFonts w:asciiTheme="majorHAnsi" w:eastAsia="Times New Roman" w:hAnsiTheme="majorHAnsi"/>
          <w:color w:val="2B3238"/>
          <w:sz w:val="24"/>
          <w:szCs w:val="24"/>
        </w:rPr>
        <w:t>Keeping well during self-isolation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Keep yourself mobile by getting up and moving around as much as possible. If you have a garden or backyard go out and get some fresh air, but keep more than 1 metre away from other people.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Self-isolation can be boring or frustrating. It may affect your mood and feelings. You may feel low, worried or have problems sleeping. </w:t>
      </w:r>
    </w:p>
    <w:p w:rsidR="002F2220" w:rsidRPr="002F2220" w:rsidRDefault="002F2220" w:rsidP="002F2220">
      <w:pPr>
        <w:pStyle w:val="NormalWeb"/>
        <w:rPr>
          <w:rFonts w:asciiTheme="majorHAnsi" w:hAnsiTheme="majorHAnsi"/>
          <w:color w:val="2B3238"/>
          <w:sz w:val="24"/>
          <w:szCs w:val="24"/>
        </w:rPr>
      </w:pPr>
      <w:r w:rsidRPr="002F2220">
        <w:rPr>
          <w:rFonts w:asciiTheme="majorHAnsi" w:hAnsiTheme="majorHAnsi"/>
          <w:color w:val="2B3238"/>
          <w:sz w:val="24"/>
          <w:szCs w:val="24"/>
        </w:rPr>
        <w:t>You may find it helps to stay in touch with friends or relatives by phone or on social media. </w:t>
      </w:r>
    </w:p>
    <w:p w:rsidR="00205951" w:rsidRPr="002F2220" w:rsidRDefault="00205951">
      <w:pPr>
        <w:rPr>
          <w:rFonts w:asciiTheme="majorHAnsi" w:hAnsiTheme="majorHAnsi"/>
        </w:rPr>
      </w:pPr>
    </w:p>
    <w:sectPr w:rsidR="00205951" w:rsidRPr="002F2220" w:rsidSect="00385C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3C3"/>
    <w:multiLevelType w:val="multilevel"/>
    <w:tmpl w:val="C13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754D3"/>
    <w:multiLevelType w:val="multilevel"/>
    <w:tmpl w:val="D1C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25C"/>
    <w:multiLevelType w:val="multilevel"/>
    <w:tmpl w:val="297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03396"/>
    <w:multiLevelType w:val="multilevel"/>
    <w:tmpl w:val="806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41B3F"/>
    <w:multiLevelType w:val="multilevel"/>
    <w:tmpl w:val="F4A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0"/>
    <w:rsid w:val="00205951"/>
    <w:rsid w:val="002F2220"/>
    <w:rsid w:val="003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94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F222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22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220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2220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F22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2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F222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22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220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2220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F22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2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478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B1B1B1"/>
            <w:bottom w:val="none" w:sz="0" w:space="0" w:color="auto"/>
            <w:right w:val="none" w:sz="0" w:space="0" w:color="auto"/>
          </w:divBdr>
          <w:divsChild>
            <w:div w:id="16373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4813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B1B1B1"/>
            <w:bottom w:val="none" w:sz="0" w:space="0" w:color="auto"/>
            <w:right w:val="none" w:sz="0" w:space="0" w:color="auto"/>
          </w:divBdr>
          <w:divsChild>
            <w:div w:id="2120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178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B1B1B1"/>
            <w:bottom w:val="none" w:sz="0" w:space="0" w:color="auto"/>
            <w:right w:val="none" w:sz="0" w:space="0" w:color="auto"/>
          </w:divBdr>
          <w:divsChild>
            <w:div w:id="4506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2.hse.ie/wellbeing/how-to-wash-your-hands.html" TargetMode="External"/><Relationship Id="rId7" Type="http://schemas.openxmlformats.org/officeDocument/2006/relationships/hyperlink" Target="https://www2.hse.ie/wellbeing/how-to-wash-your-hand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5975</Characters>
  <Application>Microsoft Macintosh Word</Application>
  <DocSecurity>0</DocSecurity>
  <Lines>49</Lines>
  <Paragraphs>14</Paragraphs>
  <ScaleCrop>false</ScaleCrop>
  <Company>VOX magazine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Garvey-Williams</dc:creator>
  <cp:keywords/>
  <dc:description/>
  <cp:lastModifiedBy>Ruth Garvey-Williams</cp:lastModifiedBy>
  <cp:revision>1</cp:revision>
  <dcterms:created xsi:type="dcterms:W3CDTF">2020-03-14T14:59:00Z</dcterms:created>
  <dcterms:modified xsi:type="dcterms:W3CDTF">2020-03-14T15:00:00Z</dcterms:modified>
</cp:coreProperties>
</file>